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55EC" w:rsidRDefault="00B355EC" w14:paraId="0d9cae1" w14:textId="0d9cae1">
      <w:pPr>
        <w:pStyle w:val="Naslov1"/>
        <w:jc w:val="right"/>
        <w15:collapsed w:val="false"/>
      </w:pPr>
      <w:bookmarkStart w:name="_GoBack" w:id="0"/>
      <w:bookmarkEnd w:id="0"/>
    </w:p>
    <w:p w:rsidRPr="00B355EC" w:rsidR="00B355EC" w:rsidP="00B355EC" w:rsidRDefault="00B355EC">
      <w:pPr>
        <w:keepNext/>
        <w:widowControl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shd w:val="clear" w:color="auto" w:fill="C0C0C0"/>
        <w:suppressAutoHyphens w:val="false"/>
        <w:overflowPunct w:val="false"/>
        <w:autoSpaceDE w:val="false"/>
        <w:adjustRightInd w:val="false"/>
        <w:textAlignment w:val="auto"/>
        <w:outlineLvl w:val="4"/>
        <w:rPr>
          <w:rFonts w:eastAsia="Times New Roman" w:cs="Times New Roman"/>
          <w:b/>
          <w:noProof/>
          <w:kern w:val="0"/>
          <w:sz w:val="22"/>
          <w:szCs w:val="20"/>
          <w:u w:val="single"/>
        </w:rPr>
      </w:pPr>
      <w:r w:rsidRPr="00B355EC">
        <w:rPr>
          <w:rFonts w:eastAsia="Times New Roman" w:cs="Times New Roman"/>
          <w:b/>
          <w:noProof/>
          <w:kern w:val="0"/>
          <w:sz w:val="22"/>
          <w:szCs w:val="20"/>
          <w:u w:val="single"/>
        </w:rPr>
        <w:t>Stečajni upravitelj Marko Marić, mag.iur.</w:t>
      </w:r>
    </w:p>
    <w:p w:rsidRPr="00B355EC" w:rsidR="00B355EC" w:rsidP="00B355EC" w:rsidRDefault="00B355EC">
      <w:pPr>
        <w:keepNext/>
        <w:widowControl/>
        <w:pBdr>
          <w:top w:val="single" w:color="auto" w:sz="6" w:space="1"/>
          <w:left w:val="single" w:color="auto" w:sz="6" w:space="4"/>
          <w:bottom w:val="single" w:color="auto" w:sz="6" w:space="1"/>
          <w:right w:val="single" w:color="auto" w:sz="6" w:space="4"/>
        </w:pBdr>
        <w:shd w:val="clear" w:color="auto" w:fill="C0C0C0"/>
        <w:suppressAutoHyphens w:val="false"/>
        <w:overflowPunct w:val="false"/>
        <w:autoSpaceDE w:val="false"/>
        <w:adjustRightInd w:val="false"/>
        <w:textAlignment w:val="auto"/>
        <w:outlineLvl w:val="4"/>
        <w:rPr>
          <w:rFonts w:eastAsia="Times New Roman" w:cs="Times New Roman"/>
          <w:noProof/>
          <w:kern w:val="0"/>
          <w:sz w:val="22"/>
          <w:szCs w:val="20"/>
        </w:rPr>
      </w:pPr>
      <w:r w:rsidRPr="00B355EC">
        <w:rPr>
          <w:rFonts w:eastAsia="Times New Roman" w:cs="Times New Roman"/>
          <w:noProof/>
          <w:kern w:val="0"/>
          <w:sz w:val="22"/>
          <w:szCs w:val="20"/>
        </w:rPr>
        <w:t>10 000 Zagreb, Petrinjska 59a, 095 518 5802</w:t>
      </w:r>
    </w:p>
    <w:p w:rsidRPr="00B355EC" w:rsidR="00B355EC" w:rsidP="00B355EC" w:rsidRDefault="00B355EC">
      <w:pPr>
        <w:pStyle w:val="Standard"/>
      </w:pPr>
    </w:p>
    <w:p w:rsidRPr="00B355EC" w:rsidR="00B355EC" w:rsidP="00B355EC" w:rsidRDefault="00B355EC">
      <w:pPr>
        <w:pStyle w:val="Naslov1"/>
        <w:rPr>
          <w:b w:val="false"/>
          <w:sz w:val="24"/>
        </w:rPr>
      </w:pPr>
      <w:r w:rsidRPr="00B355EC">
        <w:rPr>
          <w:b w:val="false"/>
          <w:sz w:val="24"/>
        </w:rPr>
        <w:t xml:space="preserve">U Zagrebu </w:t>
      </w:r>
      <w:r w:rsidR="002419D4">
        <w:rPr>
          <w:b w:val="false"/>
          <w:sz w:val="24"/>
        </w:rPr>
        <w:t>2</w:t>
      </w:r>
      <w:r w:rsidR="003D70D7">
        <w:rPr>
          <w:b w:val="false"/>
          <w:sz w:val="24"/>
        </w:rPr>
        <w:t>1</w:t>
      </w:r>
      <w:r w:rsidRPr="00B355EC">
        <w:rPr>
          <w:b w:val="false"/>
          <w:sz w:val="24"/>
        </w:rPr>
        <w:t xml:space="preserve">. </w:t>
      </w:r>
      <w:r w:rsidR="003D70D7">
        <w:rPr>
          <w:b w:val="false"/>
          <w:sz w:val="24"/>
        </w:rPr>
        <w:t>listopada</w:t>
      </w:r>
      <w:r w:rsidRPr="00B355EC">
        <w:rPr>
          <w:b w:val="false"/>
          <w:sz w:val="24"/>
        </w:rPr>
        <w:t xml:space="preserve"> 201</w:t>
      </w:r>
      <w:r w:rsidR="000D4600">
        <w:rPr>
          <w:b w:val="false"/>
          <w:sz w:val="24"/>
        </w:rPr>
        <w:t>9</w:t>
      </w:r>
      <w:r w:rsidRPr="00B355EC">
        <w:rPr>
          <w:b w:val="false"/>
          <w:sz w:val="24"/>
        </w:rPr>
        <w:t>.</w:t>
      </w:r>
    </w:p>
    <w:p w:rsidRPr="00B355EC" w:rsidR="00B355EC" w:rsidP="00B355EC" w:rsidRDefault="00B355EC">
      <w:pPr>
        <w:pStyle w:val="Standard"/>
      </w:pPr>
    </w:p>
    <w:p w:rsidR="002419D4" w:rsidP="002419D4" w:rsidRDefault="002419D4">
      <w:pPr>
        <w:widowControl/>
        <w:suppressAutoHyphens w:val="false"/>
        <w:overflowPunct w:val="false"/>
        <w:autoSpaceDE w:val="false"/>
        <w:adjustRightInd w:val="false"/>
        <w:jc w:val="right"/>
        <w:rPr>
          <w:b/>
        </w:rPr>
      </w:pPr>
      <w:r w:rsidRPr="00827594">
        <w:rPr>
          <w:b/>
        </w:rPr>
        <w:t>St-2423/16</w:t>
      </w:r>
    </w:p>
    <w:p w:rsidRPr="002419D4" w:rsidR="002419D4" w:rsidP="002419D4" w:rsidRDefault="002419D4">
      <w:pPr>
        <w:widowControl/>
        <w:suppressAutoHyphens w:val="false"/>
        <w:overflowPunct w:val="false"/>
        <w:autoSpaceDE w:val="false"/>
        <w:adjustRightInd w:val="false"/>
        <w:jc w:val="both"/>
        <w:rPr>
          <w:rFonts w:eastAsia="Times New Roman" w:cs="Times New Roman"/>
          <w:b/>
          <w:noProof/>
          <w:kern w:val="0"/>
          <w:szCs w:val="20"/>
        </w:rPr>
      </w:pPr>
      <w:r w:rsidRPr="002419D4">
        <w:rPr>
          <w:rFonts w:eastAsia="Times New Roman" w:cs="Times New Roman"/>
          <w:b/>
          <w:noProof/>
          <w:kern w:val="0"/>
          <w:szCs w:val="20"/>
        </w:rPr>
        <w:t>ZEKO d.o.o. u stečaju,</w:t>
      </w:r>
    </w:p>
    <w:p w:rsidRPr="002419D4" w:rsidR="002419D4" w:rsidP="002419D4" w:rsidRDefault="002419D4">
      <w:pPr>
        <w:widowControl/>
        <w:suppressAutoHyphens w:val="false"/>
        <w:overflowPunct w:val="false"/>
        <w:autoSpaceDE w:val="false"/>
        <w:adjustRightInd w:val="false"/>
        <w:jc w:val="both"/>
        <w:rPr>
          <w:rFonts w:eastAsia="Times New Roman" w:cs="Times New Roman"/>
          <w:b/>
          <w:noProof/>
          <w:kern w:val="0"/>
          <w:szCs w:val="20"/>
        </w:rPr>
      </w:pPr>
      <w:r w:rsidRPr="002419D4">
        <w:rPr>
          <w:rFonts w:eastAsia="Times New Roman" w:cs="Times New Roman"/>
          <w:b/>
          <w:noProof/>
          <w:kern w:val="0"/>
          <w:szCs w:val="20"/>
        </w:rPr>
        <w:t>Oporovečki Vinogradi 58, Zagreb</w:t>
      </w:r>
    </w:p>
    <w:p w:rsidRPr="002419D4" w:rsidR="002419D4" w:rsidP="002419D4" w:rsidRDefault="002419D4">
      <w:pPr>
        <w:widowControl/>
        <w:suppressAutoHyphens w:val="false"/>
        <w:overflowPunct w:val="false"/>
        <w:autoSpaceDE w:val="false"/>
        <w:adjustRightInd w:val="false"/>
        <w:jc w:val="both"/>
        <w:rPr>
          <w:rFonts w:eastAsia="Times New Roman" w:cs="Times New Roman"/>
          <w:b/>
          <w:noProof/>
          <w:kern w:val="0"/>
        </w:rPr>
      </w:pPr>
      <w:r w:rsidRPr="002419D4">
        <w:rPr>
          <w:rFonts w:eastAsia="Times New Roman" w:cs="Times New Roman"/>
          <w:b/>
          <w:noProof/>
          <w:kern w:val="0"/>
          <w:szCs w:val="20"/>
        </w:rPr>
        <w:t>OIB:</w:t>
      </w:r>
      <w:r w:rsidRPr="002419D4">
        <w:rPr>
          <w:rFonts w:eastAsia="Times New Roman" w:cs="Times New Roman"/>
          <w:b/>
          <w:noProof/>
          <w:kern w:val="0"/>
        </w:rPr>
        <w:t xml:space="preserve"> 66497681421</w:t>
      </w:r>
    </w:p>
    <w:p w:rsidR="007D0E73" w:rsidRDefault="007D0E73">
      <w:pPr>
        <w:pStyle w:val="Standard"/>
        <w:jc w:val="both"/>
        <w:rPr>
          <w:b/>
          <w:sz w:val="28"/>
        </w:rPr>
      </w:pPr>
    </w:p>
    <w:p w:rsidRPr="00B355EC" w:rsidR="007D0E73" w:rsidP="00B355EC" w:rsidRDefault="00B355EC">
      <w:pPr>
        <w:pStyle w:val="Naslov5"/>
        <w:ind w:left="4956" w:firstLine="0"/>
      </w:pPr>
      <w:r>
        <w:rPr>
          <w:lang w:val="en-US"/>
        </w:rPr>
        <w:t xml:space="preserve">          </w:t>
      </w:r>
      <w:r w:rsidRPr="00B355EC" w:rsidR="00A57820">
        <w:rPr>
          <w:lang w:val="en-US"/>
        </w:rPr>
        <w:t>TRGOVA</w:t>
      </w:r>
      <w:r w:rsidRPr="00B355EC" w:rsidR="00A57820">
        <w:rPr>
          <w:lang w:val="hr-HR"/>
        </w:rPr>
        <w:t>Č</w:t>
      </w:r>
      <w:r w:rsidRPr="00B355EC" w:rsidR="00A57820">
        <w:rPr>
          <w:lang w:val="en-US"/>
        </w:rPr>
        <w:t>KI</w:t>
      </w:r>
      <w:r w:rsidRPr="00B355EC" w:rsidR="00A57820">
        <w:rPr>
          <w:lang w:val="hr-HR"/>
        </w:rPr>
        <w:t xml:space="preserve"> </w:t>
      </w:r>
      <w:r w:rsidRPr="00B355EC" w:rsidR="00A57820">
        <w:rPr>
          <w:lang w:val="en-US"/>
        </w:rPr>
        <w:t>SUD</w:t>
      </w:r>
      <w:r w:rsidRPr="00B355EC" w:rsidR="00A57820">
        <w:rPr>
          <w:lang w:val="hr-HR"/>
        </w:rPr>
        <w:t xml:space="preserve"> </w:t>
      </w:r>
      <w:r w:rsidRPr="00B355EC" w:rsidR="00A57820">
        <w:rPr>
          <w:lang w:val="en-US"/>
        </w:rPr>
        <w:t>U</w:t>
      </w:r>
      <w:r w:rsidRPr="00B355EC" w:rsidR="00A57820">
        <w:rPr>
          <w:lang w:val="hr-HR"/>
        </w:rPr>
        <w:t xml:space="preserve"> Z</w:t>
      </w:r>
      <w:r w:rsidRPr="00B355EC" w:rsidR="00A57820">
        <w:rPr>
          <w:lang w:val="en-US"/>
        </w:rPr>
        <w:t>AGREBU</w:t>
      </w:r>
    </w:p>
    <w:p w:rsidRPr="00B355EC" w:rsidR="007D0E73" w:rsidRDefault="00192A9B">
      <w:pPr>
        <w:pStyle w:val="Standard"/>
        <w:jc w:val="both"/>
      </w:pPr>
      <w:r w:rsidRPr="00B355EC">
        <w:t>Marko Marić</w:t>
      </w:r>
      <w:r w:rsidRPr="00B355EC" w:rsidR="00A57820">
        <w:t>, stečajn</w:t>
      </w:r>
      <w:r w:rsidRPr="00B355EC">
        <w:t>i</w:t>
      </w:r>
      <w:r w:rsidRPr="00B355EC" w:rsidR="00A57820">
        <w:t xml:space="preserve"> upravitelj</w:t>
      </w:r>
    </w:p>
    <w:p w:rsidRPr="00B355EC" w:rsidR="007D0E73" w:rsidRDefault="00192A9B">
      <w:pPr>
        <w:pStyle w:val="Standard"/>
        <w:jc w:val="both"/>
        <w:rPr>
          <w:lang w:val="de-DE"/>
        </w:rPr>
      </w:pPr>
      <w:r w:rsidRPr="00B355EC">
        <w:rPr>
          <w:lang w:val="de-DE"/>
        </w:rPr>
        <w:t>Petrinjska 59a</w:t>
      </w:r>
    </w:p>
    <w:p w:rsidRPr="00B355EC" w:rsidR="007D0E73" w:rsidRDefault="00A57820">
      <w:pPr>
        <w:pStyle w:val="Standard"/>
        <w:jc w:val="both"/>
        <w:rPr>
          <w:lang w:val="de-DE"/>
        </w:rPr>
      </w:pPr>
      <w:r w:rsidRPr="00B355EC">
        <w:rPr>
          <w:lang w:val="de-DE"/>
        </w:rPr>
        <w:t>10000 ZAGREB</w:t>
      </w:r>
    </w:p>
    <w:p w:rsidRPr="00B355EC" w:rsidR="007D0E73" w:rsidRDefault="007D0E73">
      <w:pPr>
        <w:pStyle w:val="Standard"/>
        <w:jc w:val="both"/>
        <w:rPr>
          <w:lang w:val="de-DE"/>
        </w:rPr>
      </w:pPr>
    </w:p>
    <w:p w:rsidR="007D0E73" w:rsidRDefault="007D0E73">
      <w:pPr>
        <w:pStyle w:val="Standard"/>
        <w:jc w:val="both"/>
        <w:rPr>
          <w:sz w:val="28"/>
          <w:lang w:val="de-DE"/>
        </w:rPr>
      </w:pPr>
    </w:p>
    <w:p w:rsidR="007D0E73" w:rsidRDefault="007D0E73">
      <w:pPr>
        <w:pStyle w:val="Standard"/>
      </w:pPr>
    </w:p>
    <w:p w:rsidRPr="005650FB" w:rsidR="007D0E73" w:rsidRDefault="00A57820">
      <w:pPr>
        <w:pStyle w:val="Textbody"/>
      </w:pPr>
      <w:r w:rsidRPr="005650FB">
        <w:rPr>
          <w:b/>
          <w:lang w:val="de-DE"/>
        </w:rPr>
        <w:t>PREDMET:</w:t>
      </w:r>
      <w:r w:rsidRPr="005650FB">
        <w:rPr>
          <w:lang w:val="de-DE"/>
        </w:rPr>
        <w:t xml:space="preserve">  </w:t>
      </w:r>
      <w:r w:rsidR="00B355EC">
        <w:rPr>
          <w:lang w:val="de-DE"/>
        </w:rPr>
        <w:t>Diobeni popis</w:t>
      </w:r>
    </w:p>
    <w:p w:rsidR="004938DB" w:rsidP="00B355EC" w:rsidRDefault="00A57820">
      <w:pPr>
        <w:pStyle w:val="Textbody"/>
      </w:pPr>
      <w:r w:rsidRPr="005650FB">
        <w:rPr>
          <w:lang w:val="de-DE"/>
        </w:rPr>
        <w:tab/>
      </w:r>
    </w:p>
    <w:p w:rsidR="004938DB" w:rsidP="00800384" w:rsidRDefault="004938DB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9785D" w:rsidP="00D9785D" w:rsidRDefault="004938DB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stečajnom postupku </w:t>
      </w:r>
      <w:r w:rsidRPr="006551BA" w:rsidR="006551BA">
        <w:rPr>
          <w:rFonts w:ascii="Times New Roman" w:hAnsi="Times New Roman" w:eastAsia="Times New Roman"/>
          <w:sz w:val="24"/>
          <w:szCs w:val="24"/>
          <w:lang w:val="de-DE"/>
        </w:rPr>
        <w:t>St-</w:t>
      </w:r>
      <w:r w:rsidR="002419D4">
        <w:rPr>
          <w:rFonts w:ascii="Times New Roman" w:hAnsi="Times New Roman" w:eastAsia="Times New Roman"/>
          <w:sz w:val="24"/>
          <w:szCs w:val="24"/>
          <w:lang w:val="de-DE"/>
        </w:rPr>
        <w:t>2423/16</w:t>
      </w:r>
      <w:r>
        <w:rPr>
          <w:rFonts w:ascii="Times New Roman" w:hAnsi="Times New Roman"/>
          <w:sz w:val="24"/>
          <w:szCs w:val="24"/>
        </w:rPr>
        <w:t>, koji se vodi kod Trgovačkog suda u Zagrebu,</w:t>
      </w:r>
      <w:r w:rsidR="00F269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nad steča</w:t>
      </w:r>
      <w:r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 xml:space="preserve">nim dužnikom </w:t>
      </w:r>
      <w:r w:rsidR="002419D4">
        <w:rPr>
          <w:rFonts w:ascii="Times New Roman" w:hAnsi="Times New Roman"/>
          <w:sz w:val="24"/>
          <w:szCs w:val="24"/>
          <w:lang w:val="en-US"/>
        </w:rPr>
        <w:t>ZEKO</w:t>
      </w:r>
      <w:r w:rsidRPr="006551BA" w:rsidR="006551BA">
        <w:rPr>
          <w:rFonts w:ascii="Times New Roman" w:hAnsi="Times New Roman"/>
          <w:sz w:val="24"/>
          <w:szCs w:val="24"/>
          <w:lang w:val="en-US"/>
        </w:rPr>
        <w:t xml:space="preserve"> d.o.o. u stečaju</w:t>
      </w:r>
      <w:r w:rsidRPr="00875ED7" w:rsidR="006551BA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sz w:val="24"/>
          <w:szCs w:val="24"/>
        </w:rPr>
        <w:t xml:space="preserve">, </w:t>
      </w:r>
      <w:r w:rsidR="006551BA">
        <w:rPr>
          <w:rFonts w:ascii="Times New Roman" w:hAnsi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r w:rsidR="002419D4">
        <w:rPr>
          <w:rFonts w:ascii="Times New Roman" w:hAnsi="Times New Roman"/>
          <w:sz w:val="24"/>
          <w:szCs w:val="24"/>
        </w:rPr>
        <w:t>Oporovečki Vinogradi 58</w:t>
      </w:r>
      <w:r w:rsidR="00DB0ABA">
        <w:rPr>
          <w:rFonts w:ascii="Times New Roman" w:hAnsi="Times New Roman"/>
          <w:sz w:val="24"/>
          <w:szCs w:val="24"/>
        </w:rPr>
        <w:t>,</w:t>
      </w:r>
      <w:r w:rsidR="00B355EC">
        <w:rPr>
          <w:rFonts w:ascii="Times New Roman" w:hAnsi="Times New Roman"/>
          <w:sz w:val="24"/>
          <w:szCs w:val="24"/>
        </w:rPr>
        <w:t xml:space="preserve"> </w:t>
      </w:r>
      <w:r w:rsidR="00D9785D">
        <w:rPr>
          <w:rFonts w:ascii="Times New Roman" w:hAnsi="Times New Roman"/>
          <w:sz w:val="24"/>
          <w:szCs w:val="24"/>
        </w:rPr>
        <w:t>stečajni</w:t>
      </w:r>
      <w:r w:rsidR="00DB0ABA">
        <w:rPr>
          <w:rFonts w:ascii="Times New Roman" w:hAnsi="Times New Roman"/>
          <w:sz w:val="24"/>
          <w:szCs w:val="24"/>
        </w:rPr>
        <w:t xml:space="preserve"> upravitelj objavljuje </w:t>
      </w:r>
      <w:r w:rsidR="00315E5D">
        <w:rPr>
          <w:rFonts w:ascii="Times New Roman" w:hAnsi="Times New Roman"/>
          <w:sz w:val="24"/>
          <w:szCs w:val="24"/>
        </w:rPr>
        <w:t>da će provesti 1. djelomičnu diobu prema diobenom popisu viših isplatnih redova.</w:t>
      </w:r>
    </w:p>
    <w:p w:rsidR="006C316A" w:rsidP="000B567C" w:rsidRDefault="006C316A">
      <w:pPr>
        <w:jc w:val="center"/>
        <w:rPr>
          <w:rFonts w:cs="Times New Roman"/>
          <w:b/>
        </w:rPr>
      </w:pPr>
    </w:p>
    <w:p w:rsidR="006C316A" w:rsidP="000B567C" w:rsidRDefault="006C316A">
      <w:pPr>
        <w:jc w:val="center"/>
        <w:rPr>
          <w:rFonts w:cs="Times New Roman"/>
          <w:b/>
        </w:rPr>
      </w:pPr>
    </w:p>
    <w:p w:rsidRPr="00CA1A71" w:rsidR="000B567C" w:rsidP="000B567C" w:rsidRDefault="000B567C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DIOBENI </w:t>
      </w:r>
      <w:r w:rsidRPr="00687816">
        <w:rPr>
          <w:rFonts w:cs="Times New Roman"/>
          <w:b/>
        </w:rPr>
        <w:t xml:space="preserve"> POPIS</w:t>
      </w:r>
    </w:p>
    <w:p w:rsidR="0075354E" w:rsidP="000B567C" w:rsidRDefault="00315E5D">
      <w:pPr>
        <w:rPr>
          <w:rFonts w:cs="Times New Roman"/>
        </w:rPr>
      </w:pPr>
      <w:r>
        <w:rPr>
          <w:rFonts w:cs="Times New Roman"/>
        </w:rPr>
        <w:t>1.</w:t>
      </w:r>
    </w:p>
    <w:p w:rsidR="00144FBC" w:rsidP="00144FBC" w:rsidRDefault="00315E5D">
      <w:pPr>
        <w:pStyle w:val="Odlomakpopisa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Vjerovnici I. višeg</w:t>
      </w:r>
      <w:r w:rsidR="00A969C3">
        <w:rPr>
          <w:rFonts w:ascii="Times New Roman" w:hAnsi="Times New Roman"/>
        </w:rPr>
        <w:t xml:space="preserve"> isplatn</w:t>
      </w:r>
      <w:r>
        <w:rPr>
          <w:rFonts w:ascii="Times New Roman" w:hAnsi="Times New Roman"/>
        </w:rPr>
        <w:t>og</w:t>
      </w:r>
      <w:r w:rsidR="00A969C3">
        <w:rPr>
          <w:rFonts w:ascii="Times New Roman" w:hAnsi="Times New Roman"/>
        </w:rPr>
        <w:t xml:space="preserve"> red</w:t>
      </w:r>
      <w:r>
        <w:rPr>
          <w:rFonts w:ascii="Times New Roman" w:hAnsi="Times New Roman"/>
        </w:rPr>
        <w:t>a</w:t>
      </w:r>
    </w:p>
    <w:p w:rsidR="00144FBC" w:rsidP="00144FBC" w:rsidRDefault="00144FBC">
      <w:pPr>
        <w:pStyle w:val="Odlomakpopisa"/>
        <w:rPr>
          <w:rFonts w:ascii="Times New Roman" w:hAnsi="Times New Roman"/>
        </w:rPr>
      </w:pPr>
    </w:p>
    <w:tbl>
      <w:tblPr>
        <w:tblW w:w="8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675"/>
        <w:gridCol w:w="3261"/>
        <w:gridCol w:w="1417"/>
        <w:gridCol w:w="1418"/>
        <w:gridCol w:w="1417"/>
      </w:tblGrid>
      <w:tr w:rsidRPr="00EC5F58" w:rsidR="00144FBC" w:rsidTr="00144FBC">
        <w:tc>
          <w:tcPr>
            <w:tcW w:w="675" w:type="dxa"/>
            <w:shd w:val="clear" w:color="auto" w:fill="auto"/>
          </w:tcPr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C5F58">
              <w:rPr>
                <w:rFonts w:eastAsia="Calibri" w:cs="Times New Roman"/>
                <w:color w:val="000000"/>
                <w:sz w:val="20"/>
                <w:szCs w:val="20"/>
              </w:rPr>
              <w:t>Red</w:t>
            </w: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C5F58">
              <w:rPr>
                <w:rFonts w:eastAsia="Calibri" w:cs="Times New Roman"/>
                <w:color w:val="000000"/>
                <w:sz w:val="20"/>
                <w:szCs w:val="20"/>
              </w:rPr>
              <w:t>Br.</w:t>
            </w:r>
          </w:p>
        </w:tc>
        <w:tc>
          <w:tcPr>
            <w:tcW w:w="3261" w:type="dxa"/>
            <w:shd w:val="clear" w:color="auto" w:fill="auto"/>
          </w:tcPr>
          <w:p w:rsidRPr="00EC5F58" w:rsidR="00144FBC" w:rsidP="0096612E" w:rsidRDefault="00144FBC">
            <w:pPr>
              <w:autoSpaceDE w:val="false"/>
              <w:adjustRightInd w:val="false"/>
              <w:spacing w:after="120"/>
              <w:rPr>
                <w:rFonts w:eastAsia="Calibri" w:cs="Times New Roman"/>
                <w:bCs/>
                <w:sz w:val="22"/>
                <w:szCs w:val="22"/>
                <w:lang w:val="en-US"/>
              </w:rPr>
            </w:pP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2"/>
                <w:szCs w:val="22"/>
              </w:rPr>
            </w:pPr>
            <w:r w:rsidRPr="00EC5F58">
              <w:rPr>
                <w:rFonts w:eastAsia="Calibri" w:cs="Times New Roman"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w="1417" w:type="dxa"/>
            <w:shd w:val="clear" w:color="auto" w:fill="auto"/>
          </w:tcPr>
          <w:p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de-DE"/>
              </w:rPr>
              <w:t>Iznos utvrđene tražbine</w:t>
            </w:r>
          </w:p>
        </w:tc>
        <w:tc>
          <w:tcPr>
            <w:tcW w:w="1418" w:type="dxa"/>
            <w:shd w:val="clear" w:color="auto" w:fill="auto"/>
          </w:tcPr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 w:rsidRPr="00EC5F58">
              <w:rPr>
                <w:rFonts w:eastAsia="Calibri" w:cs="Times New Roman"/>
                <w:bCs/>
                <w:sz w:val="20"/>
                <w:szCs w:val="20"/>
                <w:lang w:val="de-DE"/>
              </w:rPr>
              <w:t>% namirenja</w:t>
            </w:r>
          </w:p>
        </w:tc>
        <w:tc>
          <w:tcPr>
            <w:tcW w:w="1417" w:type="dxa"/>
            <w:shd w:val="clear" w:color="auto" w:fill="auto"/>
          </w:tcPr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4FBC" w:rsidP="0096612E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 w:rsidRPr="00EC5F58">
              <w:rPr>
                <w:rFonts w:eastAsia="Calibri" w:cs="Times New Roman"/>
                <w:bCs/>
                <w:sz w:val="20"/>
                <w:szCs w:val="20"/>
                <w:lang w:val="de-DE"/>
              </w:rPr>
              <w:t>Iznos za namirenje</w:t>
            </w:r>
          </w:p>
        </w:tc>
      </w:tr>
      <w:tr w:rsidRPr="0097472A" w:rsidR="00144FBC" w:rsidTr="00E96FDA">
        <w:tc>
          <w:tcPr>
            <w:tcW w:w="675" w:type="dxa"/>
            <w:shd w:val="clear" w:color="auto" w:fill="auto"/>
          </w:tcPr>
          <w:p w:rsidRPr="0075354E" w:rsidR="00144FBC" w:rsidP="0096612E" w:rsidRDefault="00144FBC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 w:rsidRPr="0075354E">
              <w:rPr>
                <w:rFonts w:eastAsia="Calibri" w:cs="Times New Roman"/>
                <w:color w:val="000000"/>
              </w:rPr>
              <w:t>01</w:t>
            </w:r>
            <w:r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:rsidR="00A969C3" w:rsidP="00A969C3" w:rsidRDefault="00A969C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 BORIĆ</w:t>
            </w:r>
          </w:p>
          <w:p w:rsidR="00A969C3" w:rsidP="00A969C3" w:rsidRDefault="00A969C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A. Starčevićeva 2</w:t>
            </w:r>
          </w:p>
          <w:p w:rsidR="00144FBC" w:rsidP="00A969C3" w:rsidRDefault="00A969C3">
            <w:pPr>
              <w:pStyle w:val="Bezproreda"/>
            </w:pPr>
            <w:r>
              <w:rPr>
                <w:rFonts w:cs="Times New Roman"/>
                <w:bCs/>
                <w:sz w:val="22"/>
                <w:szCs w:val="22"/>
              </w:rPr>
              <w:t>Glina</w:t>
            </w:r>
            <w:r w:rsidRPr="0097472A">
              <w:t xml:space="preserve"> </w:t>
            </w:r>
          </w:p>
          <w:p w:rsidRPr="0097472A" w:rsidR="0014678F" w:rsidP="00A969C3" w:rsidRDefault="0014678F">
            <w:pPr>
              <w:pStyle w:val="Bezproreda"/>
            </w:pPr>
            <w:r>
              <w:rPr>
                <w:bCs/>
                <w:sz w:val="22"/>
                <w:szCs w:val="22"/>
              </w:rPr>
              <w:t>OIB: 06782413470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4FBC" w:rsidP="00E96FDA" w:rsidRDefault="00A969C3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cs="Times New Roman"/>
                <w:bCs/>
                <w:sz w:val="22"/>
                <w:szCs w:val="22"/>
              </w:rPr>
              <w:t>868.000,00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97472A" w:rsidR="00144FBC" w:rsidP="00E96FDA" w:rsidRDefault="00144FBC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eastAsia="Calibri" w:cs="Times New Roman"/>
                <w:bCs/>
                <w:lang w:val="de-DE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4FBC" w:rsidP="00E96FDA" w:rsidRDefault="00A969C3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cs="Times New Roman"/>
                <w:bCs/>
                <w:sz w:val="22"/>
                <w:szCs w:val="22"/>
              </w:rPr>
              <w:t>868.000,00</w:t>
            </w:r>
          </w:p>
        </w:tc>
      </w:tr>
    </w:tbl>
    <w:p w:rsidRPr="00144FBC" w:rsidR="00144FBC" w:rsidP="00144FBC" w:rsidRDefault="00144FBC">
      <w:pPr>
        <w:pStyle w:val="Odlomakpopisa"/>
        <w:rPr>
          <w:rFonts w:ascii="Times New Roman" w:hAnsi="Times New Roman"/>
        </w:rPr>
      </w:pPr>
    </w:p>
    <w:p w:rsidR="002C1120" w:rsidP="000B567C" w:rsidRDefault="002C1120"/>
    <w:p w:rsidR="006C316A" w:rsidP="000B567C" w:rsidRDefault="006C316A"/>
    <w:p w:rsidR="006C316A" w:rsidP="000B567C" w:rsidRDefault="006C316A"/>
    <w:p w:rsidR="002419D4" w:rsidP="000B567C" w:rsidRDefault="002419D4"/>
    <w:p w:rsidR="002419D4" w:rsidP="000B567C" w:rsidRDefault="002419D4"/>
    <w:p w:rsidR="00A969C3" w:rsidP="000B567C" w:rsidRDefault="00A969C3"/>
    <w:p w:rsidR="006C316A" w:rsidP="000B567C" w:rsidRDefault="006C316A"/>
    <w:p w:rsidR="00315E5D" w:rsidP="000B567C" w:rsidRDefault="00315E5D"/>
    <w:p w:rsidR="006C316A" w:rsidP="000B567C" w:rsidRDefault="006C316A"/>
    <w:p w:rsidRPr="00687816" w:rsidR="00144FBC" w:rsidP="00144FBC" w:rsidRDefault="00315E5D">
      <w:pPr>
        <w:pStyle w:val="Odlomakpopisa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Vjerovnici </w:t>
      </w:r>
      <w:r w:rsidR="00D16964">
        <w:rPr>
          <w:rFonts w:ascii="Times New Roman" w:hAnsi="Times New Roman"/>
        </w:rPr>
        <w:t>II</w:t>
      </w:r>
      <w:r>
        <w:rPr>
          <w:rFonts w:ascii="Times New Roman" w:hAnsi="Times New Roman"/>
        </w:rPr>
        <w:t xml:space="preserve"> višeg</w:t>
      </w:r>
      <w:r w:rsidRPr="00687816" w:rsidR="00144FBC">
        <w:rPr>
          <w:rFonts w:ascii="Times New Roman" w:hAnsi="Times New Roman"/>
        </w:rPr>
        <w:t xml:space="preserve"> isplatn</w:t>
      </w:r>
      <w:r>
        <w:rPr>
          <w:rFonts w:ascii="Times New Roman" w:hAnsi="Times New Roman"/>
        </w:rPr>
        <w:t>og</w:t>
      </w:r>
      <w:r w:rsidRPr="00687816" w:rsidR="00144FBC">
        <w:rPr>
          <w:rFonts w:ascii="Times New Roman" w:hAnsi="Times New Roman"/>
        </w:rPr>
        <w:t xml:space="preserve"> red</w:t>
      </w:r>
      <w:r>
        <w:rPr>
          <w:rFonts w:ascii="Times New Roman" w:hAnsi="Times New Roman"/>
        </w:rPr>
        <w:t>a</w:t>
      </w:r>
      <w:r w:rsidRPr="00687816" w:rsidR="00144FBC">
        <w:rPr>
          <w:rFonts w:ascii="Times New Roman" w:hAnsi="Times New Roman"/>
        </w:rPr>
        <w:t xml:space="preserve"> </w:t>
      </w:r>
    </w:p>
    <w:tbl>
      <w:tblPr>
        <w:tblW w:w="8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675"/>
        <w:gridCol w:w="3261"/>
        <w:gridCol w:w="1417"/>
        <w:gridCol w:w="1418"/>
        <w:gridCol w:w="1417"/>
      </w:tblGrid>
      <w:tr w:rsidRPr="00BE12F6" w:rsidR="0014678F" w:rsidTr="0014678F">
        <w:tc>
          <w:tcPr>
            <w:tcW w:w="675" w:type="dxa"/>
            <w:shd w:val="clear" w:color="auto" w:fill="auto"/>
          </w:tcPr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C5F58">
              <w:rPr>
                <w:rFonts w:eastAsia="Calibri" w:cs="Times New Roman"/>
                <w:color w:val="000000"/>
                <w:sz w:val="20"/>
                <w:szCs w:val="20"/>
              </w:rPr>
              <w:t>Red</w:t>
            </w: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C5F58">
              <w:rPr>
                <w:rFonts w:eastAsia="Calibri" w:cs="Times New Roman"/>
                <w:color w:val="000000"/>
                <w:sz w:val="20"/>
                <w:szCs w:val="20"/>
              </w:rPr>
              <w:t>Br.</w:t>
            </w:r>
          </w:p>
        </w:tc>
        <w:tc>
          <w:tcPr>
            <w:tcW w:w="3261" w:type="dxa"/>
          </w:tcPr>
          <w:p w:rsidRPr="00EC5F58"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bCs/>
                <w:sz w:val="22"/>
                <w:szCs w:val="22"/>
                <w:lang w:val="en-US"/>
              </w:rPr>
            </w:pP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color w:val="000000"/>
                <w:sz w:val="22"/>
                <w:szCs w:val="22"/>
              </w:rPr>
            </w:pPr>
            <w:r w:rsidRPr="00EC5F58">
              <w:rPr>
                <w:rFonts w:eastAsia="Calibri" w:cs="Times New Roman"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w="1417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de-DE"/>
              </w:rPr>
              <w:t>Iznos utvrđene tražbine</w:t>
            </w:r>
          </w:p>
        </w:tc>
        <w:tc>
          <w:tcPr>
            <w:tcW w:w="1418" w:type="dxa"/>
            <w:shd w:val="clear" w:color="auto" w:fill="auto"/>
          </w:tcPr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 w:rsidRPr="00EC5F58">
              <w:rPr>
                <w:rFonts w:eastAsia="Calibri" w:cs="Times New Roman"/>
                <w:bCs/>
                <w:sz w:val="20"/>
                <w:szCs w:val="20"/>
                <w:lang w:val="de-DE"/>
              </w:rPr>
              <w:t>% namirenja</w:t>
            </w:r>
          </w:p>
        </w:tc>
        <w:tc>
          <w:tcPr>
            <w:tcW w:w="1417" w:type="dxa"/>
            <w:shd w:val="clear" w:color="auto" w:fill="auto"/>
          </w:tcPr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</w:p>
          <w:p w:rsidRPr="00EC5F58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0"/>
                <w:szCs w:val="20"/>
                <w:lang w:val="de-DE"/>
              </w:rPr>
            </w:pPr>
            <w:r w:rsidRPr="00EC5F58">
              <w:rPr>
                <w:rFonts w:eastAsia="Calibri" w:cs="Times New Roman"/>
                <w:bCs/>
                <w:sz w:val="20"/>
                <w:szCs w:val="20"/>
                <w:lang w:val="de-DE"/>
              </w:rPr>
              <w:t>Iznos za namirenje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Pr="0075354E"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 w:rsidRPr="0075354E">
              <w:rPr>
                <w:rFonts w:eastAsia="Calibri" w:cs="Times New Roman"/>
                <w:color w:val="000000"/>
              </w:rPr>
              <w:t>01</w:t>
            </w:r>
            <w:r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 w:rsidRPr="00013A41">
              <w:rPr>
                <w:bCs/>
                <w:sz w:val="22"/>
                <w:szCs w:val="22"/>
              </w:rPr>
              <w:t>REPUBLIKA HRVATSKA</w:t>
            </w:r>
          </w:p>
          <w:p w:rsidR="0014678F" w:rsidP="0014678F" w:rsidRDefault="0014678F">
            <w:pPr>
              <w:pStyle w:val="TableContents"/>
            </w:pPr>
            <w:r>
              <w:rPr>
                <w:bCs/>
                <w:sz w:val="22"/>
                <w:szCs w:val="22"/>
              </w:rPr>
              <w:t>Ministarstvo financija, Porezna uprava Zagreb</w:t>
            </w:r>
            <w:r w:rsidRPr="0097472A">
              <w:t xml:space="preserve"> </w:t>
            </w:r>
          </w:p>
          <w:p w:rsidRPr="00A969C3"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18683136487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6C316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1.602.700,46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center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eastAsia="Calibri" w:cs="Times New Roman"/>
                <w:bCs/>
                <w:sz w:val="22"/>
                <w:szCs w:val="22"/>
                <w:lang w:val="de-DE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de-DE"/>
              </w:rPr>
              <w:t>184.631,09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Pr="0075354E"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02.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UNIQA osiguranje d.d.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Planinska 13 A</w:t>
            </w:r>
          </w:p>
          <w:p w:rsidR="0014678F" w:rsidP="0014678F" w:rsidRDefault="0014678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  <w:r w:rsidRPr="0097472A">
              <w:rPr>
                <w:b/>
                <w:bCs/>
                <w:sz w:val="22"/>
                <w:szCs w:val="22"/>
              </w:rPr>
              <w:t xml:space="preserve"> </w:t>
            </w:r>
          </w:p>
          <w:p w:rsidRPr="00DC07D4"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 w:rsidRPr="00DC07D4">
              <w:rPr>
                <w:bCs/>
                <w:sz w:val="22"/>
                <w:szCs w:val="22"/>
              </w:rPr>
              <w:t>OIB: 75665455333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6C316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30.882,26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3.557,64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03.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HRVATSKE ŠUME d.o.o.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Lj. F. Vukotinovića 2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69693144506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20.389,14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2.348,83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04.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HRVATSKE VODE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grada Vukovara 220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28921383001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11.475,42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1.321,97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05.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HRVATSKE AUTOCESTE d.o.o.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Širolina 4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57500462912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606,63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69,88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06.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 BORIĆ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A. Starčevićeva 2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Glina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06782413470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140.000,00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16.128,00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07.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ODVJETNIK DRAŽEN LANČIĆ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Tuškanova 32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73349792688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MARIJA BENŠAK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Pedinka III/10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OIB:09706337995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32.812,50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3.780,00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08.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ZAGREBAČKI HOLDING d.o.o., Podružnica Zagrebparking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grada Vukovara 41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85584865987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9.035,87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1.040,93</w:t>
            </w:r>
          </w:p>
        </w:tc>
      </w:tr>
      <w:tr w:rsidRPr="00BE12F6" w:rsidR="0014678F" w:rsidTr="0014678F">
        <w:tc>
          <w:tcPr>
            <w:tcW w:w="675" w:type="dxa"/>
            <w:shd w:val="clear" w:color="auto" w:fill="auto"/>
          </w:tcPr>
          <w:p w:rsidR="0014678F" w:rsidP="0014678F" w:rsidRDefault="0014678F">
            <w:pPr>
              <w:autoSpaceDE w:val="false"/>
              <w:adjustRightInd w:val="false"/>
              <w:spacing w:after="120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09.</w:t>
            </w:r>
          </w:p>
        </w:tc>
        <w:tc>
          <w:tcPr>
            <w:tcW w:w="3261" w:type="dxa"/>
          </w:tcPr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PRIVREDNA BANKA ZAGREB d.d.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Radnička cesta 50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</w:t>
            </w:r>
          </w:p>
          <w:p w:rsidR="0014678F" w:rsidP="0014678F" w:rsidRDefault="0014678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OIB: 02535697732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4.794.917,77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678F" w:rsidP="0014678F" w:rsidRDefault="0014678F">
            <w:pPr>
              <w:jc w:val="center"/>
            </w:pPr>
            <w:r w:rsidRPr="006D19B8">
              <w:rPr>
                <w:rFonts w:eastAsia="Calibri" w:cs="Times New Roman"/>
                <w:bCs/>
                <w:sz w:val="22"/>
                <w:szCs w:val="22"/>
                <w:lang w:val="de-DE"/>
              </w:rPr>
              <w:t>11,52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97472A" w:rsidR="0014678F" w:rsidP="0014678F" w:rsidRDefault="0014678F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552.374,53</w:t>
            </w:r>
          </w:p>
        </w:tc>
      </w:tr>
    </w:tbl>
    <w:p w:rsidR="002C1120" w:rsidP="000B567C" w:rsidRDefault="00144FBC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="002419D4" w:rsidP="000B567C" w:rsidRDefault="002419D4"/>
    <w:p w:rsidR="000B567C" w:rsidP="000B567C" w:rsidRDefault="000B567C">
      <w:pPr>
        <w:rPr>
          <w:rFonts w:cs="Times New Roman"/>
        </w:rPr>
      </w:pPr>
      <w:r w:rsidRPr="000F3252">
        <w:rPr>
          <w:rFonts w:cs="Times New Roman"/>
        </w:rPr>
        <w:t>2. Raspoloživi iznos za diobu</w:t>
      </w:r>
      <w:r>
        <w:rPr>
          <w:rFonts w:cs="Times New Roman"/>
        </w:rPr>
        <w:t xml:space="preserve"> je </w:t>
      </w:r>
      <w:r w:rsidR="003D70D7">
        <w:rPr>
          <w:b/>
          <w:lang w:val="en-US"/>
        </w:rPr>
        <w:t>1.633.252,87</w:t>
      </w:r>
      <w:r w:rsidR="00E87940">
        <w:rPr>
          <w:b/>
          <w:lang w:val="en-US"/>
        </w:rPr>
        <w:t xml:space="preserve"> </w:t>
      </w:r>
      <w:r w:rsidRPr="000F3252">
        <w:rPr>
          <w:rFonts w:cs="Times New Roman"/>
        </w:rPr>
        <w:t>kn</w:t>
      </w:r>
      <w:r w:rsidR="00D001FA">
        <w:rPr>
          <w:rFonts w:cs="Times New Roman"/>
        </w:rPr>
        <w:t xml:space="preserve"> </w:t>
      </w:r>
    </w:p>
    <w:p w:rsidR="00B60916" w:rsidP="000B567C" w:rsidRDefault="00B60916">
      <w:pPr>
        <w:rPr>
          <w:rFonts w:cs="Times New Roman"/>
        </w:rPr>
      </w:pPr>
    </w:p>
    <w:p w:rsidR="00B60916" w:rsidP="000B567C" w:rsidRDefault="000B567C">
      <w:pPr>
        <w:rPr>
          <w:rFonts w:eastAsia="Times New Roman" w:cs="Times New Roman"/>
          <w:color w:val="000000"/>
        </w:rPr>
      </w:pPr>
      <w:r>
        <w:rPr>
          <w:rFonts w:cs="Times New Roman"/>
        </w:rPr>
        <w:lastRenderedPageBreak/>
        <w:t xml:space="preserve">3. Zbroj tražbina koje se uzimaju u obzir pri diobi je </w:t>
      </w:r>
      <w:r w:rsidR="00D16964">
        <w:rPr>
          <w:rFonts w:cs="Times New Roman"/>
          <w:b/>
          <w:bCs/>
        </w:rPr>
        <w:t>7.</w:t>
      </w:r>
      <w:r w:rsidR="000B1446">
        <w:rPr>
          <w:rFonts w:cs="Times New Roman"/>
          <w:b/>
          <w:bCs/>
        </w:rPr>
        <w:t>510.820</w:t>
      </w:r>
      <w:r w:rsidR="00D16964">
        <w:rPr>
          <w:rFonts w:cs="Times New Roman"/>
          <w:b/>
          <w:bCs/>
        </w:rPr>
        <w:t>,05</w:t>
      </w:r>
      <w:r w:rsidR="008B7F7D">
        <w:rPr>
          <w:rFonts w:cs="Times New Roman"/>
          <w:b/>
          <w:bCs/>
          <w:sz w:val="22"/>
          <w:szCs w:val="22"/>
        </w:rPr>
        <w:t xml:space="preserve"> </w:t>
      </w:r>
      <w:r w:rsidRPr="00DF3454">
        <w:rPr>
          <w:rFonts w:eastAsia="Times New Roman" w:cs="Times New Roman"/>
          <w:color w:val="000000"/>
        </w:rPr>
        <w:t>kn</w:t>
      </w:r>
      <w:r w:rsidR="00315E5D">
        <w:rPr>
          <w:rFonts w:eastAsia="Times New Roman" w:cs="Times New Roman"/>
          <w:color w:val="000000"/>
        </w:rPr>
        <w:t xml:space="preserve">, od čega 868.000,00 kn se odnosi na I viši isplatni red, a 6.642.820,05 kn </w:t>
      </w:r>
      <w:r w:rsidR="00B60916">
        <w:rPr>
          <w:rFonts w:eastAsia="Times New Roman" w:cs="Times New Roman"/>
          <w:color w:val="000000"/>
        </w:rPr>
        <w:t>na II viši isplatni red</w:t>
      </w:r>
    </w:p>
    <w:p w:rsidR="00B60916" w:rsidP="000B567C" w:rsidRDefault="00B60916">
      <w:pPr>
        <w:rPr>
          <w:rFonts w:eastAsia="Times New Roman" w:cs="Times New Roman"/>
          <w:color w:val="000000"/>
        </w:rPr>
      </w:pPr>
    </w:p>
    <w:p w:rsidR="000B567C" w:rsidP="00B60916" w:rsidRDefault="00B60916">
      <w:p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4. Stečajni upravitelj je rezervirao iznos od 19.484,80 kn, obzirom da taj iznos predstavlja 11,52 % prijavljene tražbine vjerovnika II višeg isplatnog reda J.u.A. FRISCHEIS d.o.o. Naime, prijavljena tražbina navedenog vjerovnika u iznosu od 169.138,98 kn je u cijelosti osporena od strane stečajnog upravitelja, te se vodi parnični postupak </w:t>
      </w:r>
      <w:r w:rsidR="00D001FA">
        <w:rPr>
          <w:rFonts w:eastAsia="Times New Roman" w:cs="Times New Roman"/>
          <w:color w:val="000000"/>
        </w:rPr>
        <w:t xml:space="preserve">utvrđenja osnovanosti tražbine </w:t>
      </w:r>
      <w:r>
        <w:rPr>
          <w:rFonts w:eastAsia="Times New Roman" w:cs="Times New Roman"/>
          <w:color w:val="000000"/>
        </w:rPr>
        <w:t xml:space="preserve">pred Trgovačkim sudom u </w:t>
      </w:r>
      <w:r w:rsidR="00394F76">
        <w:rPr>
          <w:rFonts w:eastAsia="Times New Roman" w:cs="Times New Roman"/>
          <w:color w:val="000000"/>
        </w:rPr>
        <w:t>Zagrebu</w:t>
      </w:r>
      <w:r w:rsidR="00DB27BA">
        <w:rPr>
          <w:rFonts w:eastAsia="Times New Roman" w:cs="Times New Roman"/>
          <w:color w:val="000000"/>
        </w:rPr>
        <w:t>,</w:t>
      </w:r>
      <w:r w:rsidR="00394F76">
        <w:rPr>
          <w:rFonts w:eastAsia="Times New Roman" w:cs="Times New Roman"/>
          <w:color w:val="000000"/>
        </w:rPr>
        <w:t xml:space="preserve"> pod posl.br. P-577/2019</w:t>
      </w:r>
    </w:p>
    <w:p w:rsidRPr="005F2C68" w:rsidR="005F2C68" w:rsidP="000B567C" w:rsidRDefault="005F2C68">
      <w:pPr>
        <w:rPr>
          <w:rFonts w:eastAsia="Times New Roman" w:cs="Times New Roman"/>
          <w:color w:val="000000"/>
        </w:rPr>
      </w:pPr>
    </w:p>
    <w:p w:rsidRPr="00B355EC" w:rsidR="00B355EC" w:rsidP="002D7103" w:rsidRDefault="00B60916">
      <w:p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</w:t>
      </w:r>
      <w:r w:rsidR="000B567C">
        <w:rPr>
          <w:rFonts w:eastAsia="Times New Roman" w:cs="Times New Roman"/>
          <w:color w:val="000000"/>
        </w:rPr>
        <w:t>. Prijedlog stečajnog upravitelja za namirenje po diobi u skladu s raspoloživim iznosom</w:t>
      </w:r>
      <w:r w:rsidR="005F2C68">
        <w:rPr>
          <w:rFonts w:eastAsia="Times New Roman" w:cs="Times New Roman"/>
          <w:color w:val="000000"/>
        </w:rPr>
        <w:t xml:space="preserve"> od </w:t>
      </w:r>
      <w:r w:rsidRPr="003D70D7" w:rsidR="003D70D7">
        <w:rPr>
          <w:rFonts w:eastAsia="Times New Roman" w:cs="Times New Roman"/>
          <w:color w:val="000000"/>
        </w:rPr>
        <w:t>1</w:t>
      </w:r>
      <w:r w:rsidRPr="003D70D7" w:rsidR="003D70D7">
        <w:rPr>
          <w:lang w:val="en-US"/>
        </w:rPr>
        <w:t>.633.252,87</w:t>
      </w:r>
      <w:r w:rsidR="00E87940">
        <w:rPr>
          <w:b/>
          <w:lang w:val="en-US"/>
        </w:rPr>
        <w:t xml:space="preserve"> </w:t>
      </w:r>
      <w:r w:rsidR="00D16964">
        <w:rPr>
          <w:lang w:val="en-US"/>
        </w:rPr>
        <w:t>kn</w:t>
      </w:r>
      <w:r w:rsidR="005F2C68">
        <w:rPr>
          <w:rFonts w:eastAsia="Times New Roman" w:cs="Times New Roman"/>
          <w:color w:val="000000"/>
        </w:rPr>
        <w:t xml:space="preserve"> čini</w:t>
      </w:r>
      <w:r w:rsidR="00315E5D">
        <w:rPr>
          <w:rFonts w:eastAsia="Times New Roman" w:cs="Times New Roman"/>
          <w:color w:val="000000"/>
        </w:rPr>
        <w:t xml:space="preserve"> 100 % namirenja I višeg isplatnog reda</w:t>
      </w:r>
      <w:r w:rsidR="00957ED0">
        <w:rPr>
          <w:rFonts w:eastAsia="Times New Roman" w:cs="Times New Roman"/>
          <w:color w:val="000000"/>
        </w:rPr>
        <w:t>, odnosno iznos od 868.000,00 kn</w:t>
      </w:r>
      <w:r w:rsidR="00315E5D">
        <w:rPr>
          <w:rFonts w:eastAsia="Times New Roman" w:cs="Times New Roman"/>
          <w:color w:val="000000"/>
        </w:rPr>
        <w:t>, te</w:t>
      </w:r>
      <w:r w:rsidR="00B355EC">
        <w:rPr>
          <w:rFonts w:eastAsia="Times New Roman" w:cs="Times New Roman"/>
          <w:color w:val="000000"/>
        </w:rPr>
        <w:t xml:space="preserve"> </w:t>
      </w:r>
      <w:r w:rsidR="00EC56F2">
        <w:rPr>
          <w:rFonts w:eastAsia="Calibri" w:cs="Times New Roman"/>
          <w:bCs/>
          <w:lang w:val="de-DE"/>
        </w:rPr>
        <w:t xml:space="preserve"> 11,52 %  </w:t>
      </w:r>
      <w:r w:rsidR="00B355EC">
        <w:rPr>
          <w:rFonts w:eastAsia="Times New Roman" w:cs="Times New Roman"/>
          <w:color w:val="000000"/>
        </w:rPr>
        <w:t>namirenja</w:t>
      </w:r>
      <w:r w:rsidR="00315E5D">
        <w:rPr>
          <w:rFonts w:eastAsia="Times New Roman" w:cs="Times New Roman"/>
          <w:color w:val="000000"/>
        </w:rPr>
        <w:t xml:space="preserve"> II višeg isplatnog reda</w:t>
      </w:r>
      <w:r w:rsidR="00957ED0">
        <w:rPr>
          <w:rFonts w:eastAsia="Times New Roman" w:cs="Times New Roman"/>
          <w:color w:val="000000"/>
        </w:rPr>
        <w:t xml:space="preserve">, odnosno iznos od </w:t>
      </w:r>
      <w:r w:rsidR="00957ED0">
        <w:t>765.252,87 kn</w:t>
      </w:r>
    </w:p>
    <w:p w:rsidR="00A9104F" w:rsidP="00A9104F" w:rsidRDefault="002419D4">
      <w:pPr>
        <w:widowControl/>
        <w:suppressAutoHyphens w:val="false"/>
        <w:autoSpaceDN/>
        <w:spacing w:after="200" w:line="276" w:lineRule="auto"/>
        <w:textAlignment w:val="auto"/>
        <w:rPr>
          <w:rFonts w:cs="Times New Roman"/>
        </w:rPr>
      </w:pPr>
      <w:r>
        <w:rPr>
          <w:rFonts w:cs="Times New Roman"/>
        </w:rPr>
        <w:t xml:space="preserve">  </w:t>
      </w:r>
    </w:p>
    <w:p w:rsidR="00394F76" w:rsidP="00A9104F" w:rsidRDefault="00394F76">
      <w:pPr>
        <w:widowControl/>
        <w:suppressAutoHyphens w:val="false"/>
        <w:autoSpaceDN/>
        <w:spacing w:after="200" w:line="276" w:lineRule="auto"/>
        <w:textAlignment w:val="auto"/>
        <w:rPr>
          <w:rFonts w:cs="Times New Roman"/>
        </w:rPr>
      </w:pPr>
    </w:p>
    <w:p w:rsidR="00394F76" w:rsidP="00A9104F" w:rsidRDefault="00394F76">
      <w:pPr>
        <w:widowControl/>
        <w:suppressAutoHyphens w:val="false"/>
        <w:autoSpaceDN/>
        <w:spacing w:after="200" w:line="276" w:lineRule="auto"/>
        <w:textAlignment w:val="auto"/>
        <w:rPr>
          <w:rFonts w:cs="Times New Roman"/>
        </w:rPr>
      </w:pPr>
    </w:p>
    <w:p w:rsidRPr="00954DA1" w:rsidR="007D0E73" w:rsidP="00F14AE6" w:rsidRDefault="00F14AE6">
      <w:pPr>
        <w:pStyle w:val="Bezproreda"/>
        <w:jc w:val="center"/>
        <w:rPr>
          <w:lang w:val="de-DE"/>
        </w:rPr>
      </w:pPr>
      <w:r>
        <w:rPr>
          <w:lang w:val="de-DE"/>
        </w:rPr>
        <w:t xml:space="preserve">                                              </w:t>
      </w:r>
      <w:r w:rsidRPr="00954DA1" w:rsidR="00A57820">
        <w:rPr>
          <w:lang w:val="de-DE"/>
        </w:rPr>
        <w:t>Stečajn</w:t>
      </w:r>
      <w:r w:rsidR="006551BA">
        <w:rPr>
          <w:lang w:val="de-DE"/>
        </w:rPr>
        <w:t>i</w:t>
      </w:r>
      <w:r w:rsidRPr="00954DA1" w:rsidR="00A57820">
        <w:rPr>
          <w:lang w:val="de-DE"/>
        </w:rPr>
        <w:t xml:space="preserve"> upravitelj</w:t>
      </w:r>
    </w:p>
    <w:p w:rsidRPr="00954DA1" w:rsidR="007D0E73" w:rsidP="00F14AE6" w:rsidRDefault="00F14AE6">
      <w:pPr>
        <w:pStyle w:val="Bezproreda"/>
        <w:ind w:left="708" w:firstLine="708"/>
        <w:jc w:val="right"/>
        <w:rPr>
          <w:lang w:val="de-DE"/>
        </w:rPr>
      </w:pPr>
      <w:r>
        <w:rPr>
          <w:lang w:val="de-DE"/>
        </w:rPr>
        <w:t xml:space="preserve">                           </w:t>
      </w:r>
      <w:r w:rsidR="006551BA">
        <w:rPr>
          <w:lang w:val="de-DE"/>
        </w:rPr>
        <w:t xml:space="preserve">   Marko Marić</w:t>
      </w:r>
      <w:r w:rsidRPr="00954DA1" w:rsidR="00A57820">
        <w:rPr>
          <w:lang w:val="de-DE"/>
        </w:rPr>
        <w:tab/>
      </w:r>
      <w:r w:rsidRPr="00954DA1" w:rsidR="00A57820">
        <w:rPr>
          <w:lang w:val="de-DE"/>
        </w:rPr>
        <w:tab/>
      </w:r>
      <w:r w:rsidRPr="00954DA1" w:rsidR="00A57820">
        <w:rPr>
          <w:lang w:val="de-DE"/>
        </w:rPr>
        <w:tab/>
      </w:r>
      <w:r w:rsidRPr="00954DA1" w:rsidR="00A57820">
        <w:rPr>
          <w:lang w:val="de-DE"/>
        </w:rPr>
        <w:tab/>
      </w:r>
    </w:p>
    <w:p w:rsidR="00F14AE6" w:rsidRDefault="00F14AE6">
      <w:pPr>
        <w:pStyle w:val="Standard"/>
        <w:jc w:val="both"/>
        <w:rPr>
          <w:u w:val="single"/>
          <w:lang w:val="de-DE"/>
        </w:rPr>
      </w:pPr>
    </w:p>
    <w:p w:rsidR="00F14AE6" w:rsidRDefault="00F14AE6">
      <w:pPr>
        <w:pStyle w:val="Standard"/>
        <w:jc w:val="both"/>
        <w:rPr>
          <w:u w:val="single"/>
          <w:lang w:val="de-DE"/>
        </w:rPr>
      </w:pPr>
    </w:p>
    <w:p w:rsidR="00F14AE6" w:rsidRDefault="00F14AE6">
      <w:pPr>
        <w:pStyle w:val="Standard"/>
        <w:jc w:val="both"/>
        <w:rPr>
          <w:u w:val="single"/>
          <w:lang w:val="de-DE"/>
        </w:rPr>
      </w:pPr>
    </w:p>
    <w:p w:rsidR="00F14AE6" w:rsidRDefault="00F14AE6">
      <w:pPr>
        <w:pStyle w:val="Standard"/>
        <w:jc w:val="both"/>
        <w:rPr>
          <w:u w:val="single"/>
          <w:lang w:val="de-DE"/>
        </w:rPr>
      </w:pPr>
    </w:p>
    <w:p w:rsidRPr="00954DA1" w:rsidR="007D0E73" w:rsidRDefault="007D0E73">
      <w:pPr>
        <w:pStyle w:val="Standard"/>
        <w:jc w:val="both"/>
        <w:rPr>
          <w:lang w:val="de-DE"/>
        </w:rPr>
      </w:pPr>
    </w:p>
    <w:sectPr w:rsidRPr="00954DA1" w:rsidR="007D0E73">
      <w:pgSz w:w="11905" w:h="16837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3663" w:rsidRDefault="00913663">
      <w:r>
        <w:separator/>
      </w:r>
    </w:p>
  </w:endnote>
  <w:endnote w:type="continuationSeparator" w:id="0">
    <w:p w:rsidR="00913663" w:rsidRDefault="0091366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3663" w:rsidRDefault="00913663">
      <w:r>
        <w:rPr>
          <w:color w:val="000000"/>
        </w:rPr>
        <w:separator/>
      </w:r>
    </w:p>
  </w:footnote>
  <w:footnote w:type="continuationSeparator" w:id="0">
    <w:p w:rsidR="00913663" w:rsidRDefault="00913663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ilvl="0" w:tplc="FA7E781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49293C"/>
    <w:multiLevelType w:val="hybridMultilevel"/>
    <w:tmpl w:val="67E89C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90835"/>
    <w:multiLevelType w:val="multilevel"/>
    <w:tmpl w:val="3672078C"/>
    <w:lvl w:ilvl="0">
      <w:numFmt w:val="bullet"/>
      <w:lvlText w:val="–"/>
      <w:lvlJc w:val="left"/>
      <w:pPr>
        <w:ind w:left="360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611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862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113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1364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1615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1866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2117" w:hanging="360"/>
      </w:pPr>
      <w:rPr>
        <w:rFonts w:ascii="StarSymbol" w:hAnsi="StarSymbol" w:eastAsia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2368" w:hanging="360"/>
      </w:pPr>
      <w:rPr>
        <w:rFonts w:ascii="StarSymbol" w:hAnsi="StarSymbol" w:eastAsia="StarSymbol, 'Arial Unicode MS'" w:cs="StarSymbol, 'Arial Unicode MS'"/>
        <w:sz w:val="18"/>
        <w:szCs w:val="18"/>
      </w:rPr>
    </w:lvl>
  </w:abstractNum>
  <w:abstractNum w:abstractNumId="3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435" w:hanging="360"/>
      </w:pPr>
    </w:lvl>
    <w:lvl w:ilvl="2">
      <w:start w:val="1"/>
      <w:numFmt w:val="decimal"/>
      <w:lvlText w:val="%1.%2.%3."/>
      <w:lvlJc w:val="left"/>
      <w:pPr>
        <w:ind w:left="510" w:hanging="360"/>
      </w:pPr>
    </w:lvl>
    <w:lvl w:ilvl="3">
      <w:start w:val="1"/>
      <w:numFmt w:val="decimal"/>
      <w:lvlText w:val="%1.%2.%3.%4."/>
      <w:lvlJc w:val="left"/>
      <w:pPr>
        <w:ind w:left="585" w:hanging="360"/>
      </w:pPr>
    </w:lvl>
    <w:lvl w:ilvl="4">
      <w:start w:val="1"/>
      <w:numFmt w:val="decimal"/>
      <w:lvlText w:val="%1.%2.%3.%4.%5."/>
      <w:lvlJc w:val="left"/>
      <w:pPr>
        <w:ind w:left="660" w:hanging="360"/>
      </w:pPr>
    </w:lvl>
    <w:lvl w:ilvl="5">
      <w:start w:val="1"/>
      <w:numFmt w:val="decimal"/>
      <w:lvlText w:val="%1.%2.%3.%4.%5.%6."/>
      <w:lvlJc w:val="left"/>
      <w:pPr>
        <w:ind w:left="735" w:hanging="360"/>
      </w:pPr>
    </w:lvl>
    <w:lvl w:ilvl="6">
      <w:start w:val="1"/>
      <w:numFmt w:val="decimal"/>
      <w:lvlText w:val="%1.%2.%3.%4.%5.%6.%7."/>
      <w:lvlJc w:val="left"/>
      <w:pPr>
        <w:ind w:left="810" w:hanging="360"/>
      </w:pPr>
    </w:lvl>
    <w:lvl w:ilvl="7">
      <w:start w:val="1"/>
      <w:numFmt w:val="decimal"/>
      <w:lvlText w:val="%1.%2.%3.%4.%5.%6.%7.%8."/>
      <w:lvlJc w:val="left"/>
      <w:pPr>
        <w:ind w:left="885" w:hanging="360"/>
      </w:pPr>
    </w:lvl>
    <w:lvl w:ilvl="8">
      <w:start w:val="1"/>
      <w:numFmt w:val="decimal"/>
      <w:lvlText w:val="%1.%2.%3.%4.%5.%6.%7.%8.%9."/>
      <w:lvlJc w:val="left"/>
      <w:pPr>
        <w:ind w:left="960" w:hanging="360"/>
      </w:pPr>
    </w:lvl>
  </w:abstractNum>
  <w:abstractNum w:abstractNumId="6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21C654EC"/>
    <w:multiLevelType w:val="hybridMultilevel"/>
    <w:tmpl w:val="621C60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01F74"/>
    <w:multiLevelType w:val="hybridMultilevel"/>
    <w:tmpl w:val="35D0B70A"/>
    <w:lvl w:ilvl="0" w:tplc="D9263C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5917666"/>
    <w:multiLevelType w:val="hybridMultilevel"/>
    <w:tmpl w:val="6BA65C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numFmt w:val="bullet"/>
      <w:lvlText w:val=""/>
      <w:lvlJc w:val="left"/>
      <w:pPr>
        <w:ind w:left="609" w:hanging="360"/>
      </w:pPr>
      <w:rPr>
        <w:rFonts w:ascii="Times New Roman" w:hAnsi="Times New Roman" w:eastAsia="Times New Roman" w:cs="Times New Roman"/>
      </w:rPr>
    </w:lvl>
    <w:lvl w:ilvl="2">
      <w:numFmt w:val="bullet"/>
      <w:lvlText w:val=""/>
      <w:lvlJc w:val="left"/>
      <w:pPr>
        <w:ind w:left="858" w:hanging="360"/>
      </w:pPr>
      <w:rPr>
        <w:rFonts w:ascii="Times New Roman" w:hAnsi="Times New Roman" w:eastAsia="Times New Roman" w:cs="Times New Roman"/>
      </w:rPr>
    </w:lvl>
    <w:lvl w:ilvl="3">
      <w:numFmt w:val="bullet"/>
      <w:lvlText w:val=""/>
      <w:lvlJc w:val="left"/>
      <w:pPr>
        <w:ind w:left="1107" w:hanging="360"/>
      </w:pPr>
      <w:rPr>
        <w:rFonts w:ascii="Times New Roman" w:hAnsi="Times New Roman" w:eastAsia="Times New Roman" w:cs="Times New Roman"/>
      </w:rPr>
    </w:lvl>
    <w:lvl w:ilvl="4">
      <w:numFmt w:val="bullet"/>
      <w:lvlText w:val=""/>
      <w:lvlJc w:val="left"/>
      <w:pPr>
        <w:ind w:left="1356" w:hanging="360"/>
      </w:pPr>
      <w:rPr>
        <w:rFonts w:ascii="Times New Roman" w:hAnsi="Times New Roman" w:eastAsia="Times New Roman" w:cs="Times New Roman"/>
      </w:rPr>
    </w:lvl>
    <w:lvl w:ilvl="5">
      <w:numFmt w:val="bullet"/>
      <w:lvlText w:val=""/>
      <w:lvlJc w:val="left"/>
      <w:pPr>
        <w:ind w:left="1605" w:hanging="360"/>
      </w:pPr>
      <w:rPr>
        <w:rFonts w:ascii="Times New Roman" w:hAnsi="Times New Roman" w:eastAsia="Times New Roman" w:cs="Times New Roman"/>
      </w:rPr>
    </w:lvl>
    <w:lvl w:ilvl="6">
      <w:numFmt w:val="bullet"/>
      <w:lvlText w:val=""/>
      <w:lvlJc w:val="left"/>
      <w:pPr>
        <w:ind w:left="1854" w:hanging="360"/>
      </w:pPr>
      <w:rPr>
        <w:rFonts w:ascii="Times New Roman" w:hAnsi="Times New Roman" w:eastAsia="Times New Roman" w:cs="Times New Roman"/>
      </w:rPr>
    </w:lvl>
    <w:lvl w:ilvl="7">
      <w:numFmt w:val="bullet"/>
      <w:lvlText w:val=""/>
      <w:lvlJc w:val="left"/>
      <w:pPr>
        <w:ind w:left="2103" w:hanging="360"/>
      </w:pPr>
      <w:rPr>
        <w:rFonts w:ascii="Times New Roman" w:hAnsi="Times New Roman" w:eastAsia="Times New Roman" w:cs="Times New Roman"/>
      </w:rPr>
    </w:lvl>
    <w:lvl w:ilvl="8">
      <w:numFmt w:val="bullet"/>
      <w:lvlText w:val=""/>
      <w:lvlJc w:val="left"/>
      <w:pPr>
        <w:ind w:left="2352" w:hanging="360"/>
      </w:pPr>
      <w:rPr>
        <w:rFonts w:ascii="Times New Roman" w:hAnsi="Times New Roman" w:eastAsia="Times New Roman" w:cs="Times New Roman"/>
      </w:rPr>
    </w:lvl>
  </w:abstractNum>
  <w:abstractNum w:abstractNumId="11">
    <w:nsid w:val="4D062679"/>
    <w:multiLevelType w:val="hybridMultilevel"/>
    <w:tmpl w:val="92F658E4"/>
    <w:lvl w:ilvl="0" w:tplc="70722C6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B66A6F"/>
    <w:multiLevelType w:val="hybridMultilevel"/>
    <w:tmpl w:val="49745DAA"/>
    <w:lvl w:ilvl="0" w:tplc="352412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0B077FC"/>
    <w:multiLevelType w:val="hybridMultilevel"/>
    <w:tmpl w:val="9C1EC1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D87D8A"/>
    <w:multiLevelType w:val="hybridMultilevel"/>
    <w:tmpl w:val="72F48D4A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F6CB9"/>
    <w:multiLevelType w:val="hybridMultilevel"/>
    <w:tmpl w:val="F78A0B0A"/>
    <w:lvl w:ilvl="0" w:tplc="893AFC1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C6C073D"/>
    <w:multiLevelType w:val="hybridMultilevel"/>
    <w:tmpl w:val="3BC091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17"/>
  </w:num>
  <w:num w:numId="15">
    <w:abstractNumId w:val="8"/>
  </w:num>
  <w:num w:numId="16">
    <w:abstractNumId w:val="1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73"/>
    <w:rsid w:val="000158DF"/>
    <w:rsid w:val="000161D4"/>
    <w:rsid w:val="0003292F"/>
    <w:rsid w:val="00056411"/>
    <w:rsid w:val="00066DF1"/>
    <w:rsid w:val="00087DE8"/>
    <w:rsid w:val="00097907"/>
    <w:rsid w:val="00097BD8"/>
    <w:rsid w:val="000A1CF1"/>
    <w:rsid w:val="000B1446"/>
    <w:rsid w:val="000B2C45"/>
    <w:rsid w:val="000B3299"/>
    <w:rsid w:val="000B567C"/>
    <w:rsid w:val="000D05AC"/>
    <w:rsid w:val="000D4600"/>
    <w:rsid w:val="000D49AF"/>
    <w:rsid w:val="000F0319"/>
    <w:rsid w:val="000F252B"/>
    <w:rsid w:val="001107AE"/>
    <w:rsid w:val="00123D32"/>
    <w:rsid w:val="001245D7"/>
    <w:rsid w:val="00133016"/>
    <w:rsid w:val="00144FBC"/>
    <w:rsid w:val="0014678F"/>
    <w:rsid w:val="00183C1C"/>
    <w:rsid w:val="001876C8"/>
    <w:rsid w:val="00192A9B"/>
    <w:rsid w:val="001C26F7"/>
    <w:rsid w:val="001E18C7"/>
    <w:rsid w:val="001E2FE5"/>
    <w:rsid w:val="001F5DC3"/>
    <w:rsid w:val="002001DE"/>
    <w:rsid w:val="00211CDF"/>
    <w:rsid w:val="002132D6"/>
    <w:rsid w:val="002304B0"/>
    <w:rsid w:val="0023729F"/>
    <w:rsid w:val="002419D4"/>
    <w:rsid w:val="00247F21"/>
    <w:rsid w:val="00265B83"/>
    <w:rsid w:val="00281D13"/>
    <w:rsid w:val="0028314E"/>
    <w:rsid w:val="00285688"/>
    <w:rsid w:val="002909C3"/>
    <w:rsid w:val="00291670"/>
    <w:rsid w:val="00293501"/>
    <w:rsid w:val="00294A8D"/>
    <w:rsid w:val="002956F1"/>
    <w:rsid w:val="002A2DE7"/>
    <w:rsid w:val="002A686B"/>
    <w:rsid w:val="002C1120"/>
    <w:rsid w:val="002D1692"/>
    <w:rsid w:val="002D2CF0"/>
    <w:rsid w:val="002D3661"/>
    <w:rsid w:val="002D7103"/>
    <w:rsid w:val="002E6E90"/>
    <w:rsid w:val="00301738"/>
    <w:rsid w:val="003052A7"/>
    <w:rsid w:val="00306BAA"/>
    <w:rsid w:val="00315E5D"/>
    <w:rsid w:val="00322CFB"/>
    <w:rsid w:val="003242D4"/>
    <w:rsid w:val="0032672E"/>
    <w:rsid w:val="00330ADA"/>
    <w:rsid w:val="0036604D"/>
    <w:rsid w:val="00394F76"/>
    <w:rsid w:val="00396887"/>
    <w:rsid w:val="003A38B8"/>
    <w:rsid w:val="003A70D4"/>
    <w:rsid w:val="003B537E"/>
    <w:rsid w:val="003B7D1B"/>
    <w:rsid w:val="003C4D60"/>
    <w:rsid w:val="003D70D7"/>
    <w:rsid w:val="003E1478"/>
    <w:rsid w:val="003E427E"/>
    <w:rsid w:val="003F5DDC"/>
    <w:rsid w:val="003F7547"/>
    <w:rsid w:val="004151C2"/>
    <w:rsid w:val="00417A18"/>
    <w:rsid w:val="00425C8F"/>
    <w:rsid w:val="00426A4B"/>
    <w:rsid w:val="00436035"/>
    <w:rsid w:val="0044081B"/>
    <w:rsid w:val="004473F9"/>
    <w:rsid w:val="00472CFC"/>
    <w:rsid w:val="00476104"/>
    <w:rsid w:val="004919B7"/>
    <w:rsid w:val="004938DB"/>
    <w:rsid w:val="00497AD8"/>
    <w:rsid w:val="004A0440"/>
    <w:rsid w:val="004A74CF"/>
    <w:rsid w:val="004B51F8"/>
    <w:rsid w:val="004F4C67"/>
    <w:rsid w:val="00503815"/>
    <w:rsid w:val="0052262B"/>
    <w:rsid w:val="0052404C"/>
    <w:rsid w:val="00530AA9"/>
    <w:rsid w:val="00541806"/>
    <w:rsid w:val="00555829"/>
    <w:rsid w:val="005650FB"/>
    <w:rsid w:val="00565DF1"/>
    <w:rsid w:val="00595248"/>
    <w:rsid w:val="00595ED8"/>
    <w:rsid w:val="00597793"/>
    <w:rsid w:val="005B110B"/>
    <w:rsid w:val="005B2D4B"/>
    <w:rsid w:val="005B2FD4"/>
    <w:rsid w:val="005B4DA9"/>
    <w:rsid w:val="005B4E43"/>
    <w:rsid w:val="005B664F"/>
    <w:rsid w:val="005D71CB"/>
    <w:rsid w:val="005F2C68"/>
    <w:rsid w:val="005F3994"/>
    <w:rsid w:val="005F6B80"/>
    <w:rsid w:val="005F73D8"/>
    <w:rsid w:val="00603F0F"/>
    <w:rsid w:val="00612E4F"/>
    <w:rsid w:val="00623A96"/>
    <w:rsid w:val="00623AE9"/>
    <w:rsid w:val="00642B3A"/>
    <w:rsid w:val="00643974"/>
    <w:rsid w:val="00645D60"/>
    <w:rsid w:val="00647E6B"/>
    <w:rsid w:val="006551BA"/>
    <w:rsid w:val="006752F6"/>
    <w:rsid w:val="006944CD"/>
    <w:rsid w:val="00697153"/>
    <w:rsid w:val="006A0C2A"/>
    <w:rsid w:val="006B5E07"/>
    <w:rsid w:val="006C316A"/>
    <w:rsid w:val="006D1041"/>
    <w:rsid w:val="006D6564"/>
    <w:rsid w:val="006E1E0A"/>
    <w:rsid w:val="006E215D"/>
    <w:rsid w:val="006E3C8B"/>
    <w:rsid w:val="006F0EF5"/>
    <w:rsid w:val="00705395"/>
    <w:rsid w:val="007164EE"/>
    <w:rsid w:val="00720527"/>
    <w:rsid w:val="00721427"/>
    <w:rsid w:val="00746DDB"/>
    <w:rsid w:val="0075354E"/>
    <w:rsid w:val="00754607"/>
    <w:rsid w:val="0075598D"/>
    <w:rsid w:val="007610BC"/>
    <w:rsid w:val="00765478"/>
    <w:rsid w:val="00765E78"/>
    <w:rsid w:val="00767C5D"/>
    <w:rsid w:val="00792D2F"/>
    <w:rsid w:val="007A2730"/>
    <w:rsid w:val="007A7E9E"/>
    <w:rsid w:val="007B4DC2"/>
    <w:rsid w:val="007B7736"/>
    <w:rsid w:val="007C40AC"/>
    <w:rsid w:val="007D076D"/>
    <w:rsid w:val="007D0E73"/>
    <w:rsid w:val="007E1175"/>
    <w:rsid w:val="007E6E32"/>
    <w:rsid w:val="00800384"/>
    <w:rsid w:val="008051CC"/>
    <w:rsid w:val="00816435"/>
    <w:rsid w:val="008305D8"/>
    <w:rsid w:val="00870AFB"/>
    <w:rsid w:val="0087454D"/>
    <w:rsid w:val="0087527F"/>
    <w:rsid w:val="00875323"/>
    <w:rsid w:val="00875ED7"/>
    <w:rsid w:val="008776D8"/>
    <w:rsid w:val="00883962"/>
    <w:rsid w:val="00887922"/>
    <w:rsid w:val="008913F7"/>
    <w:rsid w:val="008B0CFE"/>
    <w:rsid w:val="008B2B28"/>
    <w:rsid w:val="008B4018"/>
    <w:rsid w:val="008B43D4"/>
    <w:rsid w:val="008B7F7D"/>
    <w:rsid w:val="008C3752"/>
    <w:rsid w:val="008D40E9"/>
    <w:rsid w:val="00903040"/>
    <w:rsid w:val="00913663"/>
    <w:rsid w:val="00915848"/>
    <w:rsid w:val="00915A1E"/>
    <w:rsid w:val="009364E9"/>
    <w:rsid w:val="00936F19"/>
    <w:rsid w:val="00952473"/>
    <w:rsid w:val="00954DA1"/>
    <w:rsid w:val="0095626A"/>
    <w:rsid w:val="009577F7"/>
    <w:rsid w:val="009579E1"/>
    <w:rsid w:val="00957ED0"/>
    <w:rsid w:val="009623A3"/>
    <w:rsid w:val="009628A0"/>
    <w:rsid w:val="0096612E"/>
    <w:rsid w:val="0097472A"/>
    <w:rsid w:val="00991CD1"/>
    <w:rsid w:val="009B6C3A"/>
    <w:rsid w:val="009B7CB7"/>
    <w:rsid w:val="009C4D79"/>
    <w:rsid w:val="009C7E22"/>
    <w:rsid w:val="009D461C"/>
    <w:rsid w:val="009E1CF1"/>
    <w:rsid w:val="009E44FE"/>
    <w:rsid w:val="009E6F61"/>
    <w:rsid w:val="009F7AC1"/>
    <w:rsid w:val="00A10445"/>
    <w:rsid w:val="00A10F04"/>
    <w:rsid w:val="00A12360"/>
    <w:rsid w:val="00A218E1"/>
    <w:rsid w:val="00A32FCA"/>
    <w:rsid w:val="00A566B9"/>
    <w:rsid w:val="00A57820"/>
    <w:rsid w:val="00A909D9"/>
    <w:rsid w:val="00A9104F"/>
    <w:rsid w:val="00A969C3"/>
    <w:rsid w:val="00AE3CE1"/>
    <w:rsid w:val="00AE5F4A"/>
    <w:rsid w:val="00B11632"/>
    <w:rsid w:val="00B34A12"/>
    <w:rsid w:val="00B355EC"/>
    <w:rsid w:val="00B41C5A"/>
    <w:rsid w:val="00B55397"/>
    <w:rsid w:val="00B60916"/>
    <w:rsid w:val="00B624EA"/>
    <w:rsid w:val="00B71A58"/>
    <w:rsid w:val="00B91EE8"/>
    <w:rsid w:val="00B94481"/>
    <w:rsid w:val="00B9725E"/>
    <w:rsid w:val="00BB7885"/>
    <w:rsid w:val="00BD0456"/>
    <w:rsid w:val="00BD5C06"/>
    <w:rsid w:val="00BE6935"/>
    <w:rsid w:val="00BF55DF"/>
    <w:rsid w:val="00C0462D"/>
    <w:rsid w:val="00C2004F"/>
    <w:rsid w:val="00C2345C"/>
    <w:rsid w:val="00C26E9C"/>
    <w:rsid w:val="00C33857"/>
    <w:rsid w:val="00C55ADE"/>
    <w:rsid w:val="00C56637"/>
    <w:rsid w:val="00C81979"/>
    <w:rsid w:val="00C93F67"/>
    <w:rsid w:val="00CA1E0E"/>
    <w:rsid w:val="00CA6E27"/>
    <w:rsid w:val="00CB0CD1"/>
    <w:rsid w:val="00CB58BE"/>
    <w:rsid w:val="00CB7874"/>
    <w:rsid w:val="00CC1E23"/>
    <w:rsid w:val="00CE06AA"/>
    <w:rsid w:val="00CE3F02"/>
    <w:rsid w:val="00CF01EA"/>
    <w:rsid w:val="00D001FA"/>
    <w:rsid w:val="00D16964"/>
    <w:rsid w:val="00D33E2C"/>
    <w:rsid w:val="00D53964"/>
    <w:rsid w:val="00D62997"/>
    <w:rsid w:val="00D81B8C"/>
    <w:rsid w:val="00D9785D"/>
    <w:rsid w:val="00DA5DEA"/>
    <w:rsid w:val="00DB0ABA"/>
    <w:rsid w:val="00DB27BA"/>
    <w:rsid w:val="00DB5679"/>
    <w:rsid w:val="00DE4F8D"/>
    <w:rsid w:val="00DF5598"/>
    <w:rsid w:val="00E03B24"/>
    <w:rsid w:val="00E03E8F"/>
    <w:rsid w:val="00E10C4D"/>
    <w:rsid w:val="00E11878"/>
    <w:rsid w:val="00E33E44"/>
    <w:rsid w:val="00E41446"/>
    <w:rsid w:val="00E42F36"/>
    <w:rsid w:val="00E6472E"/>
    <w:rsid w:val="00E64808"/>
    <w:rsid w:val="00E64C58"/>
    <w:rsid w:val="00E65845"/>
    <w:rsid w:val="00E7501A"/>
    <w:rsid w:val="00E82493"/>
    <w:rsid w:val="00E85817"/>
    <w:rsid w:val="00E87940"/>
    <w:rsid w:val="00E93A6A"/>
    <w:rsid w:val="00E96FDA"/>
    <w:rsid w:val="00EB48EF"/>
    <w:rsid w:val="00EC0FD7"/>
    <w:rsid w:val="00EC2B61"/>
    <w:rsid w:val="00EC56F2"/>
    <w:rsid w:val="00EC5F58"/>
    <w:rsid w:val="00ED67D1"/>
    <w:rsid w:val="00EE0DDF"/>
    <w:rsid w:val="00F14AE6"/>
    <w:rsid w:val="00F22100"/>
    <w:rsid w:val="00F269AE"/>
    <w:rsid w:val="00F376B6"/>
    <w:rsid w:val="00F37E50"/>
    <w:rsid w:val="00F51E2C"/>
    <w:rsid w:val="00F664BD"/>
    <w:rsid w:val="00F73AF1"/>
    <w:rsid w:val="00F768F5"/>
    <w:rsid w:val="00F80F4E"/>
    <w:rsid w:val="00FB69C1"/>
    <w:rsid w:val="00FD716D"/>
    <w:rsid w:val="00FE447F"/>
    <w:rsid w:val="00FE578D"/>
    <w:rsid w:val="00FE6207"/>
    <w:rsid w:val="00FF0B46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Lucida Sans Unicode" w:cs="Tahoma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semiHidden="false" w:unhideWhenUsed="false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paragraph" w:styleId="Naslov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Naslov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paragraph" w:styleId="Naslov4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type="paragraph" w:styleId="Naslov5">
    <w:name w:val="heading 5"/>
    <w:basedOn w:val="Standard"/>
    <w:next w:val="Standard"/>
    <w:qFormat/>
    <w:pPr>
      <w:keepNext/>
      <w:ind w:left="5664" w:firstLine="708"/>
      <w:outlineLvl w:val="4"/>
    </w:pPr>
    <w:rPr>
      <w:b/>
      <w:bCs/>
      <w:lang w:val="de-DE"/>
    </w:rPr>
  </w:style>
  <w:style w:type="paragraph" w:styleId="Naslov6">
    <w:name w:val="heading 6"/>
    <w:basedOn w:val="Standard"/>
    <w:next w:val="Standard"/>
    <w:qFormat/>
    <w:pPr>
      <w:keepNext/>
      <w:ind w:left="4248" w:firstLine="708"/>
      <w:jc w:val="right"/>
      <w:outlineLvl w:val="5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pPr>
      <w:suppressAutoHyphens/>
      <w:autoSpaceDN w:val="false"/>
      <w:textAlignment w:val="baseline"/>
    </w:pPr>
    <w:rPr>
      <w:rFonts w:eastAsia="Times New Roman" w:cs="Times New Roman"/>
      <w:kern w:val="3"/>
      <w:sz w:val="24"/>
      <w:szCs w:val="24"/>
    </w:rPr>
  </w:style>
  <w:style w:type="paragraph" w:styleId="Textbody" w:customStyle="true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TableContents" w:customStyle="true">
    <w:name w:val="Table Contents"/>
    <w:basedOn w:val="Standard"/>
    <w:pPr>
      <w:suppressLineNumbers/>
    </w:pPr>
  </w:style>
  <w:style w:type="paragraph" w:styleId="TableHeading" w:customStyle="true">
    <w:name w:val="Table Heading"/>
    <w:basedOn w:val="TableContents"/>
    <w:pPr>
      <w:jc w:val="center"/>
    </w:pPr>
    <w:rPr>
      <w:b/>
      <w:bCs/>
    </w:rPr>
  </w:style>
  <w:style w:type="paragraph" w:styleId="Opisslike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Index" w:customStyle="true">
    <w:name w:val="Index"/>
    <w:basedOn w:val="Standard"/>
    <w:pPr>
      <w:suppressLineNumbers/>
    </w:pPr>
    <w:rPr>
      <w:rFonts w:cs="Tahoma"/>
    </w:rPr>
  </w:style>
  <w:style w:type="paragraph" w:styleId="Naslov">
    <w:name w:val="Title"/>
    <w:basedOn w:val="Standard"/>
    <w:next w:val="Textbody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naslov">
    <w:name w:val="Subtitle"/>
    <w:basedOn w:val="Naslov"/>
    <w:next w:val="Textbody"/>
    <w:qFormat/>
    <w:pPr>
      <w:jc w:val="center"/>
    </w:pPr>
    <w:rPr>
      <w:i/>
      <w:iCs/>
    </w:rPr>
  </w:style>
  <w:style w:type="character" w:styleId="NumberingSymbols" w:customStyle="true">
    <w:name w:val="Numbering Symbols"/>
  </w:style>
  <w:style w:type="character" w:styleId="BulletSymbols" w:customStyle="true">
    <w:name w:val="Bullet Symbols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1z0" w:customStyle="true">
    <w:name w:val="WW8Num1z0"/>
    <w:rPr>
      <w:rFonts w:ascii="Times New Roman" w:hAnsi="Times New Roman" w:cs="Times New Roman"/>
    </w:rPr>
  </w:style>
  <w:style w:type="character" w:styleId="WW8Num1z1" w:customStyle="true">
    <w:name w:val="WW8Num1z1"/>
    <w:rPr>
      <w:rFonts w:ascii="Courier New" w:hAnsi="Courier New"/>
    </w:rPr>
  </w:style>
  <w:style w:type="character" w:styleId="WW8Num1z2" w:customStyle="true">
    <w:name w:val="WW8Num1z2"/>
    <w:rPr>
      <w:rFonts w:ascii="Wingdings" w:hAnsi="Wingdings"/>
    </w:rPr>
  </w:style>
  <w:style w:type="character" w:styleId="WW8Num1z3" w:customStyle="true">
    <w:name w:val="WW8Num1z3"/>
    <w:rPr>
      <w:rFonts w:ascii="Symbol" w:hAnsi="Symbol"/>
    </w:rPr>
  </w:style>
  <w:style w:type="character" w:styleId="WW8Num2z0" w:customStyle="true">
    <w:name w:val="WW8Num2z0"/>
    <w:rPr>
      <w:rFonts w:ascii="Times New Roman" w:hAnsi="Times New Roman" w:cs="Times New Roman"/>
    </w:rPr>
  </w:style>
  <w:style w:type="character" w:styleId="WW8Num2z1" w:customStyle="true">
    <w:name w:val="WW8Num2z1"/>
    <w:rPr>
      <w:rFonts w:ascii="Courier New" w:hAnsi="Courier New"/>
    </w:rPr>
  </w:style>
  <w:style w:type="character" w:styleId="WW8Num2z2" w:customStyle="true">
    <w:name w:val="WW8Num2z2"/>
    <w:rPr>
      <w:rFonts w:ascii="Wingdings" w:hAnsi="Wingdings"/>
    </w:rPr>
  </w:style>
  <w:style w:type="character" w:styleId="WW8Num2z3" w:customStyle="true">
    <w:name w:val="WW8Num2z3"/>
    <w:rPr>
      <w:rFonts w:ascii="Symbol" w:hAnsi="Symbol"/>
    </w:rPr>
  </w:style>
  <w:style w:type="character" w:styleId="WW8Num3z0" w:customStyle="true">
    <w:name w:val="WW8Num3z0"/>
    <w:rPr>
      <w:rFonts w:ascii="Times New Roman" w:hAnsi="Times New Roman" w:eastAsia="Times New Roman" w:cs="Times New Roman"/>
    </w:rPr>
  </w:style>
  <w:style w:type="character" w:styleId="Absatz-Standardschriftart" w:customStyle="true">
    <w:name w:val="Absatz-Standardschriftart"/>
  </w:style>
  <w:style w:type="character" w:styleId="WW-Absatz-Standardschriftart" w:customStyle="true">
    <w:name w:val="WW-Absatz-Standardschriftart"/>
  </w:style>
  <w:style w:type="character" w:styleId="WW8Num3z1" w:customStyle="true">
    <w:name w:val="WW8Num3z1"/>
    <w:rPr>
      <w:rFonts w:ascii="Courier New" w:hAnsi="Courier New"/>
    </w:rPr>
  </w:style>
  <w:style w:type="character" w:styleId="WW8Num3z2" w:customStyle="true">
    <w:name w:val="WW8Num3z2"/>
    <w:rPr>
      <w:rFonts w:ascii="Wingdings" w:hAnsi="Wingdings"/>
    </w:rPr>
  </w:style>
  <w:style w:type="character" w:styleId="WW8Num3z3" w:customStyle="true">
    <w:name w:val="WW8Num3z3"/>
    <w:rPr>
      <w:rFonts w:ascii="Symbol" w:hAnsi="Symbol"/>
    </w:rPr>
  </w:style>
  <w:style w:type="character" w:styleId="WW-Absatz-Standardschriftart1" w:customStyle="true">
    <w:name w:val="WW-Absatz-Standardschriftart1"/>
  </w:style>
  <w:style w:type="character" w:styleId="WW-Absatz-Standardschriftart11" w:customStyle="true">
    <w:name w:val="WW-Absatz-Standardschriftart11"/>
  </w:style>
  <w:style w:type="character" w:styleId="WW-Absatz-Standardschriftart111" w:customStyle="true">
    <w:name w:val="WW-Absatz-Standardschriftart111"/>
  </w:style>
  <w:style w:type="character" w:styleId="Zadanifontodlomka1" w:customStyle="true">
    <w:name w:val="Zadani font odlomka1"/>
  </w:style>
  <w:style w:type="numbering" w:styleId="WW8Num1" w:customStyle="true">
    <w:name w:val="WW8Num1"/>
    <w:basedOn w:val="Bezpopisa"/>
    <w:pPr>
      <w:numPr>
        <w:numId w:val="1"/>
      </w:numPr>
    </w:pPr>
  </w:style>
  <w:style w:type="numbering" w:styleId="WW8Num2" w:customStyle="true">
    <w:name w:val="WW8Num2"/>
    <w:basedOn w:val="Bezpopisa"/>
    <w:pPr>
      <w:numPr>
        <w:numId w:val="2"/>
      </w:numPr>
    </w:pPr>
  </w:style>
  <w:style w:type="numbering" w:styleId="WW8Num3" w:customStyle="true">
    <w:name w:val="WW8Num3"/>
    <w:basedOn w:val="Bezpopisa"/>
    <w:pPr>
      <w:numPr>
        <w:numId w:val="3"/>
      </w:numPr>
    </w:pPr>
  </w:style>
  <w:style w:type="numbering" w:styleId="WW8Num4" w:customStyle="true">
    <w:name w:val="WW8Num4"/>
    <w:basedOn w:val="Bezpopisa"/>
    <w:pPr>
      <w:numPr>
        <w:numId w:val="4"/>
      </w:numPr>
    </w:pPr>
  </w:style>
  <w:style w:type="paragraph" w:styleId="Odlomakpopisa">
    <w:name w:val="List Paragraph"/>
    <w:basedOn w:val="Normal"/>
    <w:uiPriority w:val="34"/>
    <w:qFormat/>
    <w:rsid w:val="004B51F8"/>
    <w:pPr>
      <w:widowControl/>
      <w:suppressAutoHyphens w:val="false"/>
      <w:autoSpaceDN/>
      <w:spacing w:after="200" w:line="276" w:lineRule="auto"/>
      <w:ind w:left="720"/>
      <w:contextualSpacing/>
      <w:textAlignment w:val="auto"/>
    </w:pPr>
    <w:rPr>
      <w:rFonts w:ascii="Calibri" w:hAnsi="Calibri" w:eastAsia="Calibri" w:cs="Times New Roman"/>
      <w:kern w:val="0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330ADA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72CFC"/>
    <w:rPr>
      <w:rFonts w:ascii="Tahoma" w:hAnsi="Tahoma" w:cs="Times New Roman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type="paragraph" w:styleId="Bezproreda">
    <w:name w:val="No Spacing"/>
    <w:uiPriority w:val="1"/>
    <w:qFormat/>
    <w:rsid w:val="00F14AE6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355EC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link w:val="Zaglavlje"/>
    <w:uiPriority w:val="99"/>
    <w:rsid w:val="00B355EC"/>
    <w:rPr>
      <w:kern w:val="3"/>
      <w:sz w:val="24"/>
      <w:szCs w:val="24"/>
      <w:lang w:val="hr-HR" w:eastAsia="hr-HR"/>
    </w:rPr>
  </w:style>
  <w:style w:type="paragraph" w:styleId="Podnoje">
    <w:name w:val="footer"/>
    <w:basedOn w:val="Normal"/>
    <w:link w:val="PodnojeChar"/>
    <w:uiPriority w:val="99"/>
    <w:unhideWhenUsed/>
    <w:rsid w:val="00B355EC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link w:val="Podnoje"/>
    <w:uiPriority w:val="99"/>
    <w:rsid w:val="00B355EC"/>
    <w:rPr>
      <w:kern w:val="3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D05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05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05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05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05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link w:val="Zaglavlje"/>
    <w:uiPriority w:val="99"/>
    <w:rsid w:val="00B355EC"/>
    <w:rPr>
      <w:kern w:val="3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uiPriority w:val="99"/>
    <w:rsid w:val="00B355EC"/>
    <w:rPr>
      <w:kern w:val="3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D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488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01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78CD1-E0EF-40BB-B3E8-D955CC29C9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407</properties:Words>
  <properties:Characters>2391</properties:Characters>
  <properties:Lines>180</properties:Lines>
  <properties:Paragraphs>119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 – 203/07</vt:lpstr>
      <vt:lpstr>St – 203/07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2019-10-25T07:24:00Z</dcterms:created>
  <dc:creator>PPG</dc:creator>
  <cp:lastModifiedBy>Monika Grbac</cp:lastModifiedBy>
  <cp:lastPrinted>2019-10-21T10:29:00Z</cp:lastPrinted>
  <dcterms:modified xmlns:xsi="http://www.w3.org/2001/XMLSchema-instance" xsi:type="dcterms:W3CDTF">2019-10-25T07:28:00Z</dcterms:modified>
  <cp:revision>3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Info 1">
    <vt:lpwstr/>
  </prop:property>
  <prop:property fmtid="{D5CDD505-2E9C-101B-9397-08002B2CF9AE}" pid="3" name="Info 2">
    <vt:lpwstr/>
  </prop:property>
  <prop:property fmtid="{D5CDD505-2E9C-101B-9397-08002B2CF9AE}" pid="4" name="Info 3">
    <vt:lpwstr/>
  </prop:property>
  <prop:property fmtid="{D5CDD505-2E9C-101B-9397-08002B2CF9AE}" pid="5" name="Info 4">
    <vt:lpwstr/>
  </prop:property>
  <prop:property fmtid="{D5CDD505-2E9C-101B-9397-08002B2CF9AE}" pid="6" name="Saved">
    <vt:bool>true</vt:bool>
  </prop:property>
  <prop:property fmtid="{D5CDD505-2E9C-101B-9397-08002B2CF9AE}" pid="7" name="Naslov">
    <vt:lpwstr>Prilog St-2423/2016-94-1 (DIOBENI POPIS OD  24.10.19..docx)</vt:lpwstr>
  </prop:property>
  <prop:property fmtid="{D5CDD505-2E9C-101B-9397-08002B2CF9AE}" pid="8" name="CC_coloring">
    <vt:bool>false</vt:bool>
  </prop:property>
  <prop:property fmtid="{D5CDD505-2E9C-101B-9397-08002B2CF9AE}" pid="9" name="BrojStranica">
    <vt:i4>3</vt:i4>
  </prop:property>
</prop:Properties>
</file>